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6C53C" w14:textId="6F4FE048" w:rsidR="009B327E" w:rsidRPr="004D71E6" w:rsidRDefault="009B327E" w:rsidP="009B327E">
      <w:pPr>
        <w:pStyle w:val="CRCoverPage"/>
        <w:tabs>
          <w:tab w:val="right" w:pos="9639"/>
        </w:tabs>
        <w:spacing w:after="0"/>
        <w:rPr>
          <w:b/>
          <w:noProof/>
          <w:sz w:val="24"/>
        </w:rPr>
      </w:pPr>
      <w:r w:rsidRPr="004D71E6">
        <w:rPr>
          <w:b/>
          <w:noProof/>
          <w:sz w:val="24"/>
        </w:rPr>
        <w:t>3GPP TSG RAN Meeting #106</w:t>
      </w:r>
      <w:r w:rsidRPr="004D71E6">
        <w:rPr>
          <w:b/>
          <w:noProof/>
          <w:sz w:val="24"/>
        </w:rPr>
        <w:tab/>
        <w:t>RP-24</w:t>
      </w:r>
      <w:r w:rsidR="00FE2CB9">
        <w:rPr>
          <w:b/>
          <w:noProof/>
          <w:sz w:val="24"/>
        </w:rPr>
        <w:t>3091</w:t>
      </w:r>
    </w:p>
    <w:p w14:paraId="49B96710" w14:textId="77777777" w:rsidR="009B327E" w:rsidRPr="004D71E6" w:rsidRDefault="009B327E" w:rsidP="009B327E">
      <w:pPr>
        <w:pStyle w:val="CRCoverPage"/>
        <w:tabs>
          <w:tab w:val="right" w:pos="9639"/>
        </w:tabs>
        <w:spacing w:after="0"/>
        <w:rPr>
          <w:b/>
          <w:noProof/>
          <w:sz w:val="24"/>
        </w:rPr>
      </w:pPr>
      <w:r w:rsidRPr="004D71E6">
        <w:rPr>
          <w:b/>
          <w:noProof/>
          <w:sz w:val="24"/>
        </w:rPr>
        <w:t>Madrid, Spain, December 9-12, 2024</w:t>
      </w:r>
      <w:r w:rsidRPr="004D71E6">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672BDB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57200" w:rsidRPr="00057200">
        <w:rPr>
          <w:rFonts w:ascii="Arial" w:hAnsi="Arial" w:cs="Arial"/>
          <w:lang w:eastAsia="ja-JP"/>
        </w:rPr>
        <w:t>13.4.16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0FB471C" w:rsidR="00B6300F" w:rsidRPr="008836AC" w:rsidRDefault="00EC15F4" w:rsidP="008836AC">
            <w:pPr>
              <w:tabs>
                <w:tab w:val="left" w:pos="567"/>
              </w:tabs>
              <w:spacing w:after="0"/>
              <w:rPr>
                <w:rFonts w:ascii="Arial" w:hAnsi="Arial" w:cs="Arial"/>
              </w:rPr>
            </w:pPr>
            <w:hyperlink r:id="rId7" w:history="1">
              <w:r w:rsidR="00901EBC" w:rsidRPr="00901EBC">
                <w:rPr>
                  <w:rStyle w:val="Hyperlink"/>
                  <w:rFonts w:ascii="Arial" w:hAnsi="Arial" w:cs="Arial"/>
                </w:rPr>
                <w:t>RP-240290</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389353DF"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65AB1" w:rsidRPr="00557C15">
              <w:rPr>
                <w:rFonts w:ascii="Arial" w:hAnsi="Arial" w:cs="Arial"/>
                <w:color w:val="00B050"/>
                <w:lang w:eastAsia="ja-JP"/>
              </w:rPr>
              <w:t>June/2025</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A72800B" w:rsidR="00265AB1" w:rsidRPr="006A7BCB" w:rsidRDefault="009B327E" w:rsidP="00265AB1">
            <w:pPr>
              <w:tabs>
                <w:tab w:val="left" w:pos="567"/>
              </w:tabs>
              <w:spacing w:after="0"/>
              <w:rPr>
                <w:rFonts w:ascii="Arial" w:hAnsi="Arial" w:cs="Arial"/>
                <w:highlight w:val="yellow"/>
                <w:lang w:eastAsia="ja-JP"/>
              </w:rPr>
            </w:pPr>
            <w:r>
              <w:rPr>
                <w:rFonts w:ascii="Arial" w:hAnsi="Arial" w:cs="Arial"/>
                <w:color w:val="00B050"/>
                <w:lang w:eastAsia="ja-JP"/>
              </w:rPr>
              <w:t>34</w:t>
            </w:r>
            <w:r w:rsidR="009B53C8">
              <w:rPr>
                <w:rFonts w:ascii="Arial" w:hAnsi="Arial" w:cs="Arial"/>
                <w:color w:val="00B050"/>
                <w:lang w:eastAsia="ja-JP"/>
              </w:rPr>
              <w:t>% (+</w:t>
            </w:r>
            <w:r>
              <w:rPr>
                <w:rFonts w:ascii="Arial" w:hAnsi="Arial" w:cs="Arial"/>
                <w:color w:val="00B050"/>
                <w:lang w:eastAsia="ja-JP"/>
              </w:rPr>
              <w:t>22</w:t>
            </w:r>
            <w:r w:rsidR="00265AB1" w:rsidRPr="00265AB1">
              <w:rPr>
                <w:rFonts w:ascii="Arial" w:hAnsi="Arial" w:cs="Arial"/>
                <w:color w:val="00B050"/>
                <w:lang w:eastAsia="ja-JP"/>
              </w:rPr>
              <w:t>%</w:t>
            </w:r>
            <w:r w:rsidR="009B53C8">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2529A6C4" w:rsidR="006C4E32" w:rsidRPr="008836AC" w:rsidRDefault="00265AB1" w:rsidP="0036248C">
            <w:pPr>
              <w:tabs>
                <w:tab w:val="left" w:pos="567"/>
              </w:tabs>
              <w:spacing w:after="0"/>
              <w:rPr>
                <w:rFonts w:ascii="Arial" w:hAnsi="Arial" w:cs="Arial"/>
              </w:rPr>
            </w:pPr>
            <w:proofErr w:type="spellStart"/>
            <w:r>
              <w:rPr>
                <w:rFonts w:ascii="Arial" w:hAnsi="Arial" w:cs="Arial" w:hint="eastAsia"/>
              </w:rPr>
              <w:t>Yuxin</w:t>
            </w:r>
            <w:proofErr w:type="spellEnd"/>
            <w:r>
              <w:rPr>
                <w:rFonts w:ascii="Arial" w:hAnsi="Arial" w:cs="Arial" w:hint="eastAsia"/>
              </w:rPr>
              <w:t xml:space="preserve"> </w:t>
            </w:r>
            <w:r>
              <w:rPr>
                <w:rFonts w:ascii="Arial" w:hAnsi="Arial" w:cs="Arial"/>
              </w:rPr>
              <w:t>H</w:t>
            </w:r>
            <w:r>
              <w:rPr>
                <w:rFonts w:ascii="Arial" w:hAnsi="Arial" w:cs="Arial" w:hint="eastAsia"/>
              </w:rPr>
              <w:t>ao</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6AAAB23E" w:rsidR="00265AB1" w:rsidRPr="008836AC" w:rsidRDefault="00265AB1" w:rsidP="00265AB1">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1A3475" w:rsidRDefault="00C4666A" w:rsidP="00C4666A">
            <w:pPr>
              <w:pStyle w:val="TAL"/>
              <w:jc w:val="center"/>
              <w:rPr>
                <w:b/>
                <w:bCs/>
              </w:rPr>
            </w:pPr>
            <w:r w:rsidRPr="001A3475">
              <w:rPr>
                <w:b/>
                <w:bCs/>
              </w:rPr>
              <w:t>Do you want to modify the time budget for this WI/SI compared to what was endorsed at the last RAN meeting?</w:t>
            </w:r>
          </w:p>
        </w:tc>
        <w:tc>
          <w:tcPr>
            <w:tcW w:w="1037" w:type="dxa"/>
            <w:vAlign w:val="center"/>
          </w:tcPr>
          <w:p w14:paraId="0D9BB93B" w14:textId="28CACB63" w:rsidR="00D22398" w:rsidRPr="001A3475" w:rsidRDefault="00C21339" w:rsidP="00C4666A">
            <w:pPr>
              <w:pStyle w:val="TAL"/>
              <w:jc w:val="center"/>
              <w:rPr>
                <w:lang w:eastAsia="ja-JP"/>
              </w:rPr>
            </w:pPr>
            <w:r w:rsidRPr="001A347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269F9927"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9B327E">
        <w:rPr>
          <w:rFonts w:ascii="Arial" w:eastAsiaTheme="minorEastAsia" w:hAnsi="Arial" w:cs="Arial"/>
          <w:sz w:val="20"/>
          <w:szCs w:val="20"/>
          <w:lang w:eastAsia="zh-CN"/>
        </w:rPr>
        <w:t>5</w:t>
      </w:r>
      <w:r w:rsidRPr="00557C15">
        <w:rPr>
          <w:rFonts w:ascii="Arial" w:eastAsiaTheme="minorEastAsia" w:hAnsi="Arial" w:cs="Arial"/>
          <w:sz w:val="20"/>
          <w:szCs w:val="20"/>
          <w:lang w:eastAsia="zh-CN"/>
        </w:rPr>
        <w:t xml:space="preserve">: </w:t>
      </w:r>
    </w:p>
    <w:p w14:paraId="6C8A2CEB" w14:textId="7EA04628"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9B327E">
        <w:rPr>
          <w:rFonts w:ascii="Arial" w:eastAsiaTheme="minorEastAsia" w:hAnsi="Arial" w:cs="Arial"/>
          <w:sz w:val="20"/>
          <w:szCs w:val="20"/>
          <w:lang w:eastAsia="zh-CN"/>
        </w:rPr>
        <w:t>34</w:t>
      </w:r>
      <w:r>
        <w:rPr>
          <w:rFonts w:ascii="Arial" w:eastAsiaTheme="minorEastAsia" w:hAnsi="Arial" w:cs="Arial"/>
          <w:sz w:val="20"/>
          <w:szCs w:val="20"/>
          <w:lang w:eastAsia="zh-CN"/>
        </w:rPr>
        <w:t>%</w:t>
      </w:r>
    </w:p>
    <w:p w14:paraId="0BEA24E4" w14:textId="2FE5CAD3"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9B53C8" w:rsidRPr="009B53C8">
        <w:rPr>
          <w:rFonts w:ascii="Arial" w:eastAsiaTheme="minorEastAsia" w:hAnsi="Arial" w:cs="Arial"/>
          <w:sz w:val="20"/>
          <w:szCs w:val="20"/>
          <w:lang w:eastAsia="zh-CN"/>
        </w:rPr>
        <w:t>R5-24</w:t>
      </w:r>
      <w:r w:rsidR="009B327E">
        <w:rPr>
          <w:rFonts w:ascii="Arial" w:eastAsiaTheme="minorEastAsia" w:hAnsi="Arial" w:cs="Arial"/>
          <w:sz w:val="20"/>
          <w:szCs w:val="20"/>
          <w:lang w:eastAsia="zh-CN"/>
        </w:rPr>
        <w:t>7040</w:t>
      </w:r>
      <w:r>
        <w:rPr>
          <w:rFonts w:ascii="Arial" w:eastAsiaTheme="minorEastAsia" w:hAnsi="Arial" w:cs="Arial"/>
          <w:sz w:val="20"/>
          <w:szCs w:val="20"/>
          <w:lang w:eastAsia="zh-CN"/>
        </w:rPr>
        <w:t xml:space="preserve">. </w:t>
      </w:r>
    </w:p>
    <w:p w14:paraId="38A42F2F" w14:textId="32A36218" w:rsidR="008C4DFA" w:rsidRDefault="009B327E"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9D7FD7">
        <w:rPr>
          <w:rFonts w:ascii="Arial" w:eastAsiaTheme="minorEastAsia" w:hAnsi="Arial" w:cs="Arial"/>
          <w:sz w:val="20"/>
          <w:szCs w:val="20"/>
          <w:lang w:eastAsia="zh-CN"/>
        </w:rPr>
        <w:t>5</w:t>
      </w:r>
      <w:r w:rsidR="008C4DFA">
        <w:rPr>
          <w:rFonts w:ascii="Arial" w:eastAsiaTheme="minorEastAsia" w:hAnsi="Arial" w:cs="Arial"/>
          <w:sz w:val="20"/>
          <w:szCs w:val="20"/>
          <w:lang w:eastAsia="zh-CN"/>
        </w:rPr>
        <w:t xml:space="preserve"> CR </w:t>
      </w:r>
      <w:r w:rsidR="009D7FD7">
        <w:rPr>
          <w:rFonts w:ascii="Arial" w:eastAsiaTheme="minorEastAsia" w:hAnsi="Arial" w:cs="Arial"/>
          <w:sz w:val="20"/>
          <w:szCs w:val="20"/>
          <w:lang w:eastAsia="zh-CN"/>
        </w:rPr>
        <w:t xml:space="preserve">and 1 discussion paper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p>
    <w:p w14:paraId="5DD7865B" w14:textId="5ED78F59" w:rsidR="009B327E" w:rsidRPr="00557C15" w:rsidRDefault="009B327E"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8</w:t>
      </w:r>
      <w:r>
        <w:rPr>
          <w:rFonts w:ascii="Arial" w:eastAsiaTheme="minorEastAsia" w:hAnsi="Arial" w:cs="Arial"/>
          <w:sz w:val="20"/>
          <w:szCs w:val="20"/>
          <w:lang w:eastAsia="zh-CN"/>
        </w:rPr>
        <w:t xml:space="preserve">R RF </w:t>
      </w:r>
      <w:r>
        <w:rPr>
          <w:rFonts w:ascii="Arial" w:eastAsiaTheme="minorEastAsia" w:hAnsi="Arial" w:cs="Arial" w:hint="eastAsia"/>
          <w:sz w:val="20"/>
          <w:szCs w:val="20"/>
          <w:lang w:eastAsia="zh-CN"/>
        </w:rPr>
        <w:t>requirements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band n77 and n78 are complete</w:t>
      </w:r>
    </w:p>
    <w:p w14:paraId="79F29E67" w14:textId="77777777" w:rsidR="00265AB1" w:rsidRPr="009B327E" w:rsidRDefault="00265AB1" w:rsidP="00265AB1">
      <w:pPr>
        <w:rPr>
          <w:rFonts w:eastAsia="Yu Mincho"/>
          <w:lang w:val="en-US"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1A3475" w:rsidRDefault="00A269BF" w:rsidP="00A269BF">
      <w:pPr>
        <w:ind w:firstLine="567"/>
        <w:rPr>
          <w:rFonts w:ascii="Arial" w:hAnsi="Arial" w:cs="Arial"/>
          <w:iCs/>
        </w:rPr>
      </w:pPr>
      <w:r w:rsidRPr="001A3475">
        <w:rPr>
          <w:rFonts w:ascii="Arial" w:hAnsi="Arial" w:cs="Arial"/>
          <w:iCs/>
        </w:rPr>
        <w:tab/>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1A3475" w:rsidRDefault="00721CF6" w:rsidP="00721CF6">
      <w:pPr>
        <w:ind w:firstLine="567"/>
        <w:rPr>
          <w:rFonts w:ascii="Arial" w:hAnsi="Arial" w:cs="Arial"/>
          <w:iCs/>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sidRPr="001A3475">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292DCD" w14:textId="77777777" w:rsidR="00444C36" w:rsidRDefault="00444C36" w:rsidP="00444C36">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2DCECE9E" w14:textId="4997EAE6" w:rsidR="00444C36" w:rsidRDefault="009B53C8" w:rsidP="00444C36">
      <w:pPr>
        <w:pStyle w:val="ListParagraph"/>
        <w:numPr>
          <w:ilvl w:val="0"/>
          <w:numId w:val="20"/>
        </w:numPr>
        <w:ind w:leftChars="0"/>
        <w:rPr>
          <w:rFonts w:ascii="Arial" w:eastAsia="Yu Mincho" w:hAnsi="Arial" w:cs="Arial"/>
          <w:bCs/>
        </w:rPr>
      </w:pPr>
      <w:r w:rsidRPr="009B53C8">
        <w:rPr>
          <w:rFonts w:ascii="Arial" w:eastAsia="Yu Mincho" w:hAnsi="Arial" w:cs="Arial"/>
          <w:bCs/>
        </w:rPr>
        <w:t>R5-24</w:t>
      </w:r>
      <w:r w:rsidR="009B327E">
        <w:rPr>
          <w:rFonts w:ascii="Arial" w:eastAsia="Yu Mincho" w:hAnsi="Arial" w:cs="Arial"/>
          <w:bCs/>
        </w:rPr>
        <w:t>7040</w:t>
      </w:r>
      <w:r w:rsidR="00444C36" w:rsidRPr="00444C36">
        <w:rPr>
          <w:rFonts w:ascii="Arial" w:eastAsia="Yu Mincho" w:hAnsi="Arial" w:cs="Arial"/>
          <w:bCs/>
        </w:rPr>
        <w:tab/>
        <w:t>WP of Further RF requirements enhancement for NR and EN-DC in frequency range 1</w:t>
      </w:r>
    </w:p>
    <w:p w14:paraId="0A7197CD" w14:textId="77777777" w:rsidR="009D7FD7" w:rsidRPr="009B53C8" w:rsidRDefault="009D7FD7" w:rsidP="009D7FD7">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R5-247728</w:t>
      </w:r>
      <w:r w:rsidRPr="009B327E">
        <w:rPr>
          <w:rFonts w:ascii="Arial" w:eastAsia="Yu Mincho" w:hAnsi="Arial" w:cs="Arial"/>
        </w:rPr>
        <w:tab/>
        <w:t>Discussion on updating test requirement tables in REFSENS for CA test cases</w:t>
      </w:r>
      <w:r>
        <w:rPr>
          <w:rFonts w:ascii="Arial" w:eastAsia="Yu Mincho" w:hAnsi="Arial" w:cs="Arial"/>
        </w:rPr>
        <w:t xml:space="preserve">, </w:t>
      </w:r>
      <w:r w:rsidRPr="009B327E">
        <w:rPr>
          <w:rFonts w:ascii="Arial" w:eastAsia="Yu Mincho" w:hAnsi="Arial" w:cs="Arial"/>
        </w:rPr>
        <w:t>Huawei, Hisilicon</w:t>
      </w:r>
    </w:p>
    <w:p w14:paraId="210CC926" w14:textId="741C36CA" w:rsidR="009B327E" w:rsidRPr="009D7FD7" w:rsidRDefault="009B327E" w:rsidP="009D7FD7">
      <w:pPr>
        <w:overflowPunct/>
        <w:autoSpaceDE/>
        <w:autoSpaceDN/>
        <w:snapToGrid w:val="0"/>
        <w:spacing w:after="0"/>
        <w:textAlignment w:val="auto"/>
        <w:rPr>
          <w:rFonts w:ascii="Arial" w:eastAsiaTheme="minorEastAsia" w:hAnsi="Arial" w:cs="Arial"/>
          <w:b/>
          <w:bCs/>
        </w:rPr>
      </w:pPr>
    </w:p>
    <w:p w14:paraId="63D41AC1" w14:textId="78B102BF" w:rsidR="009B327E" w:rsidRPr="009B327E" w:rsidRDefault="009B327E" w:rsidP="009D7FD7">
      <w:pPr>
        <w:overflowPunct/>
        <w:autoSpaceDE/>
        <w:autoSpaceDN/>
        <w:snapToGrid w:val="0"/>
        <w:spacing w:after="0"/>
        <w:textAlignment w:val="auto"/>
        <w:rPr>
          <w:rFonts w:ascii="Arial" w:eastAsiaTheme="minorEastAsia" w:hAnsi="Arial" w:cs="Arial"/>
          <w:b/>
          <w:bCs/>
        </w:rPr>
      </w:pPr>
      <w:r w:rsidRPr="009B327E">
        <w:rPr>
          <w:rFonts w:ascii="Arial" w:eastAsiaTheme="minorEastAsia" w:hAnsi="Arial" w:cs="Arial"/>
          <w:b/>
          <w:bCs/>
        </w:rPr>
        <w:t>TS 38.508-</w:t>
      </w:r>
      <w:r>
        <w:rPr>
          <w:rFonts w:ascii="Arial" w:eastAsiaTheme="minorEastAsia" w:hAnsi="Arial" w:cs="Arial"/>
          <w:b/>
          <w:bCs/>
        </w:rPr>
        <w:t>1</w:t>
      </w:r>
      <w:r w:rsidRPr="009B327E">
        <w:rPr>
          <w:rFonts w:ascii="Arial" w:eastAsiaTheme="minorEastAsia" w:hAnsi="Arial" w:cs="Arial"/>
          <w:b/>
          <w:bCs/>
        </w:rPr>
        <w:t xml:space="preserve"> CR</w:t>
      </w:r>
    </w:p>
    <w:p w14:paraId="6884384F" w14:textId="2DF71BAA" w:rsidR="009B327E" w:rsidRDefault="009B327E" w:rsidP="00444C36">
      <w:pPr>
        <w:pStyle w:val="ListParagraph"/>
        <w:numPr>
          <w:ilvl w:val="0"/>
          <w:numId w:val="20"/>
        </w:numPr>
        <w:ind w:leftChars="0"/>
        <w:rPr>
          <w:rFonts w:ascii="Arial" w:eastAsia="Yu Mincho" w:hAnsi="Arial" w:cs="Arial"/>
          <w:bCs/>
        </w:rPr>
      </w:pPr>
      <w:r w:rsidRPr="009B327E">
        <w:rPr>
          <w:rFonts w:ascii="Arial" w:eastAsia="Yu Mincho" w:hAnsi="Arial" w:cs="Arial"/>
          <w:bCs/>
        </w:rPr>
        <w:t>R5-247025</w:t>
      </w:r>
      <w:r w:rsidRPr="009B327E">
        <w:rPr>
          <w:rFonts w:ascii="Arial" w:eastAsia="Yu Mincho" w:hAnsi="Arial" w:cs="Arial"/>
          <w:bCs/>
        </w:rPr>
        <w:tab/>
        <w:t>Adding new connection diagrams for UE supporting 8Rx</w:t>
      </w:r>
      <w:r>
        <w:rPr>
          <w:rFonts w:ascii="Arial" w:eastAsia="Yu Mincho" w:hAnsi="Arial" w:cs="Arial"/>
          <w:bCs/>
        </w:rPr>
        <w:t xml:space="preserve">, </w:t>
      </w:r>
      <w:r w:rsidRPr="009B327E">
        <w:rPr>
          <w:rFonts w:ascii="Arial" w:eastAsia="Yu Mincho" w:hAnsi="Arial" w:cs="Arial"/>
          <w:bCs/>
        </w:rPr>
        <w:t>Huawei, HiSilicon</w:t>
      </w:r>
    </w:p>
    <w:p w14:paraId="0115834D" w14:textId="77777777" w:rsidR="003E3A1A" w:rsidRPr="00444C36" w:rsidRDefault="003E3A1A" w:rsidP="003E3A1A">
      <w:pPr>
        <w:overflowPunct/>
        <w:autoSpaceDE/>
        <w:autoSpaceDN/>
        <w:snapToGrid w:val="0"/>
        <w:spacing w:after="0"/>
        <w:textAlignment w:val="auto"/>
        <w:rPr>
          <w:rFonts w:ascii="Arial" w:hAnsi="Arial" w:cs="Arial"/>
          <w:b/>
          <w:bCs/>
          <w:lang w:val="en-US" w:eastAsia="ja-JP"/>
        </w:rPr>
      </w:pPr>
    </w:p>
    <w:p w14:paraId="00CD06FD" w14:textId="177FBF6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1ADF2C9D" w14:textId="0BC73FBF" w:rsidR="009B53C8" w:rsidRPr="009B53C8" w:rsidRDefault="009B327E" w:rsidP="009B53C8">
      <w:pPr>
        <w:pStyle w:val="ListParagraph"/>
        <w:numPr>
          <w:ilvl w:val="0"/>
          <w:numId w:val="20"/>
        </w:numPr>
        <w:snapToGrid w:val="0"/>
        <w:ind w:leftChars="0"/>
        <w:rPr>
          <w:rFonts w:ascii="Arial" w:eastAsiaTheme="minorEastAsia" w:hAnsi="Arial" w:cs="Arial"/>
        </w:rPr>
      </w:pPr>
      <w:r w:rsidRPr="009B327E">
        <w:rPr>
          <w:rFonts w:ascii="Arial" w:eastAsiaTheme="minorEastAsia" w:hAnsi="Arial" w:cs="Arial"/>
        </w:rPr>
        <w:t>R5-247841</w:t>
      </w:r>
      <w:r w:rsidRPr="009B327E">
        <w:rPr>
          <w:rFonts w:ascii="Arial" w:eastAsiaTheme="minorEastAsia" w:hAnsi="Arial" w:cs="Arial"/>
        </w:rPr>
        <w:tab/>
        <w:t>Adding new UE declared capability table for 8 Rx</w:t>
      </w:r>
      <w:r>
        <w:rPr>
          <w:rFonts w:ascii="Arial" w:eastAsiaTheme="minorEastAsia" w:hAnsi="Arial" w:cs="Arial"/>
        </w:rPr>
        <w:t xml:space="preserve">, </w:t>
      </w:r>
      <w:r w:rsidRPr="009B327E">
        <w:rPr>
          <w:rFonts w:ascii="Arial" w:eastAsiaTheme="minorEastAsia" w:hAnsi="Arial" w:cs="Arial"/>
        </w:rPr>
        <w:t>Huawei, HiSilicon</w:t>
      </w:r>
    </w:p>
    <w:p w14:paraId="315AD1E7" w14:textId="7FCC63C8" w:rsidR="00701410" w:rsidRDefault="00701410" w:rsidP="003E3A1A">
      <w:pPr>
        <w:overflowPunct/>
        <w:autoSpaceDE/>
        <w:autoSpaceDN/>
        <w:snapToGrid w:val="0"/>
        <w:spacing w:after="0"/>
        <w:textAlignment w:val="auto"/>
        <w:rPr>
          <w:rFonts w:ascii="Arial" w:eastAsia="Yu Mincho" w:hAnsi="Arial" w:cs="Arial"/>
          <w:lang w:eastAsia="ja-JP"/>
        </w:rPr>
      </w:pPr>
    </w:p>
    <w:p w14:paraId="0BB18DB3" w14:textId="7498393B"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38.521-</w:t>
      </w:r>
      <w:r w:rsidR="009B327E">
        <w:rPr>
          <w:rFonts w:ascii="Arial" w:eastAsiaTheme="minorEastAsia" w:hAnsi="Arial" w:cs="Arial"/>
          <w:b/>
          <w:bCs/>
        </w:rPr>
        <w:t>1</w:t>
      </w:r>
      <w:r>
        <w:rPr>
          <w:rFonts w:ascii="Arial" w:eastAsiaTheme="minorEastAsia" w:hAnsi="Arial" w:cs="Arial"/>
          <w:b/>
          <w:bCs/>
        </w:rPr>
        <w:t xml:space="preserve"> CR</w:t>
      </w:r>
    </w:p>
    <w:p w14:paraId="1AE3E33F" w14:textId="04FBCF21"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R5-247011</w:t>
      </w:r>
      <w:r w:rsidRPr="009B327E">
        <w:rPr>
          <w:rFonts w:ascii="Arial" w:eastAsia="Yu Mincho" w:hAnsi="Arial" w:cs="Arial"/>
        </w:rPr>
        <w:tab/>
        <w:t>Updating minimum requirements for 8Rx in Configured transmitted power test case</w:t>
      </w:r>
      <w:r>
        <w:rPr>
          <w:rFonts w:ascii="Arial" w:eastAsia="Yu Mincho" w:hAnsi="Arial" w:cs="Arial"/>
        </w:rPr>
        <w:t xml:space="preserve">, </w:t>
      </w:r>
      <w:r w:rsidRPr="009B327E">
        <w:rPr>
          <w:rFonts w:ascii="Arial" w:eastAsia="Yu Mincho" w:hAnsi="Arial" w:cs="Arial"/>
        </w:rPr>
        <w:t>Huawei, HiSilicon</w:t>
      </w:r>
    </w:p>
    <w:p w14:paraId="3391AD6C" w14:textId="7D4D189B"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R5-247750</w:t>
      </w:r>
      <w:r w:rsidRPr="009B327E">
        <w:rPr>
          <w:rFonts w:ascii="Arial" w:eastAsia="Yu Mincho" w:hAnsi="Arial" w:cs="Arial"/>
        </w:rPr>
        <w:tab/>
        <w:t>Updating REFSENS requirements for 8Rx UE</w:t>
      </w:r>
      <w:r>
        <w:rPr>
          <w:rFonts w:ascii="Arial" w:eastAsia="Yu Mincho" w:hAnsi="Arial" w:cs="Arial"/>
        </w:rPr>
        <w:t xml:space="preserve">, </w:t>
      </w:r>
      <w:r w:rsidRPr="009B327E">
        <w:rPr>
          <w:rFonts w:ascii="Arial" w:eastAsia="Yu Mincho" w:hAnsi="Arial" w:cs="Arial"/>
        </w:rPr>
        <w:t>Huawei, HiSilicon</w:t>
      </w:r>
    </w:p>
    <w:p w14:paraId="76B6D149" w14:textId="347BA02C"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R5-247013</w:t>
      </w:r>
      <w:r w:rsidRPr="009B327E">
        <w:rPr>
          <w:rFonts w:ascii="Arial" w:eastAsia="Yu Mincho" w:hAnsi="Arial" w:cs="Arial"/>
        </w:rPr>
        <w:tab/>
        <w:t>Updating minimum requirements in REFSENS for CA for 8Rx bands</w:t>
      </w:r>
      <w:r>
        <w:rPr>
          <w:rFonts w:ascii="Arial" w:eastAsia="Yu Mincho" w:hAnsi="Arial" w:cs="Arial"/>
        </w:rPr>
        <w:t xml:space="preserve">, </w:t>
      </w:r>
      <w:r w:rsidRPr="009B327E">
        <w:rPr>
          <w:rFonts w:ascii="Arial" w:eastAsia="Yu Mincho" w:hAnsi="Arial" w:cs="Arial"/>
        </w:rPr>
        <w:t>Huawei, HiSilicon</w:t>
      </w:r>
    </w:p>
    <w:p w14:paraId="5E87E18B" w14:textId="671C120E"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w:t>
      </w:r>
      <w:r w:rsidR="009D7FD7">
        <w:rPr>
          <w:rFonts w:ascii="Arial" w:eastAsia="Yu Mincho" w:hAnsi="Arial" w:cs="Arial"/>
        </w:rPr>
        <w:t>918</w:t>
      </w:r>
      <w:r w:rsidRPr="009B327E">
        <w:rPr>
          <w:rFonts w:ascii="Arial" w:eastAsia="Yu Mincho" w:hAnsi="Arial" w:cs="Arial"/>
        </w:rPr>
        <w:tab/>
        <w:t>Updating test requirement in REFSENS for 2DL CA testing</w:t>
      </w:r>
      <w:r>
        <w:rPr>
          <w:rFonts w:ascii="Arial" w:eastAsia="Yu Mincho" w:hAnsi="Arial" w:cs="Arial"/>
        </w:rPr>
        <w:t xml:space="preserve">, </w:t>
      </w:r>
      <w:r w:rsidRPr="009B327E">
        <w:rPr>
          <w:rFonts w:ascii="Arial" w:eastAsia="Yu Mincho" w:hAnsi="Arial" w:cs="Arial"/>
        </w:rPr>
        <w:t>Huawei, HiSilicon</w:t>
      </w:r>
    </w:p>
    <w:p w14:paraId="1DE46D6F" w14:textId="25FB6BCF"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w:t>
      </w:r>
      <w:r w:rsidR="009D7FD7">
        <w:rPr>
          <w:rFonts w:ascii="Arial" w:eastAsia="Yu Mincho" w:hAnsi="Arial" w:cs="Arial"/>
        </w:rPr>
        <w:t>919</w:t>
      </w:r>
      <w:r w:rsidRPr="009B327E">
        <w:rPr>
          <w:rFonts w:ascii="Arial" w:eastAsia="Yu Mincho" w:hAnsi="Arial" w:cs="Arial"/>
        </w:rPr>
        <w:tab/>
        <w:t>Updating test requirement in REFSENS for 3DL CA exceptions testing</w:t>
      </w:r>
      <w:r>
        <w:rPr>
          <w:rFonts w:ascii="Arial" w:eastAsia="Yu Mincho" w:hAnsi="Arial" w:cs="Arial"/>
        </w:rPr>
        <w:t xml:space="preserve">, </w:t>
      </w:r>
      <w:r w:rsidRPr="009B327E">
        <w:rPr>
          <w:rFonts w:ascii="Arial" w:eastAsia="Yu Mincho" w:hAnsi="Arial" w:cs="Arial"/>
        </w:rPr>
        <w:t>Huawei, HiSilicon</w:t>
      </w:r>
    </w:p>
    <w:p w14:paraId="5F47104B" w14:textId="03EBD3E5"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R5-247751</w:t>
      </w:r>
      <w:r w:rsidRPr="009B327E">
        <w:rPr>
          <w:rFonts w:ascii="Arial" w:eastAsia="Yu Mincho" w:hAnsi="Arial" w:cs="Arial"/>
        </w:rPr>
        <w:tab/>
        <w:t>Updating test requirement in REFSENS for 4DL CA testing</w:t>
      </w:r>
      <w:r>
        <w:rPr>
          <w:rFonts w:ascii="Arial" w:eastAsia="Yu Mincho" w:hAnsi="Arial" w:cs="Arial"/>
        </w:rPr>
        <w:t xml:space="preserve">, </w:t>
      </w:r>
      <w:r w:rsidRPr="009B327E">
        <w:rPr>
          <w:rFonts w:ascii="Arial" w:eastAsia="Yu Mincho" w:hAnsi="Arial" w:cs="Arial"/>
        </w:rPr>
        <w:t>Huawei, HiSilicon</w:t>
      </w:r>
    </w:p>
    <w:p w14:paraId="4448E656" w14:textId="021C2836"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R5-247017</w:t>
      </w:r>
      <w:r w:rsidRPr="009B327E">
        <w:rPr>
          <w:rFonts w:ascii="Arial" w:eastAsia="Yu Mincho" w:hAnsi="Arial" w:cs="Arial"/>
        </w:rPr>
        <w:tab/>
        <w:t>Updating the test requirement for SUL REFSENS testing</w:t>
      </w:r>
      <w:r>
        <w:rPr>
          <w:rFonts w:ascii="Arial" w:eastAsia="Yu Mincho" w:hAnsi="Arial" w:cs="Arial"/>
        </w:rPr>
        <w:t xml:space="preserve">, </w:t>
      </w:r>
      <w:r w:rsidRPr="009B327E">
        <w:rPr>
          <w:rFonts w:ascii="Arial" w:eastAsia="Yu Mincho" w:hAnsi="Arial" w:cs="Arial"/>
        </w:rPr>
        <w:t>Huawei, HiSilicon</w:t>
      </w:r>
    </w:p>
    <w:p w14:paraId="3BB949F5" w14:textId="6C4C231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R5-247018</w:t>
      </w:r>
      <w:r w:rsidRPr="009B327E">
        <w:rPr>
          <w:rFonts w:ascii="Arial" w:eastAsia="Yu Mincho" w:hAnsi="Arial" w:cs="Arial"/>
        </w:rPr>
        <w:tab/>
        <w:t>Updating several REFSENS test cases for 8Rx UE</w:t>
      </w:r>
      <w:r>
        <w:rPr>
          <w:rFonts w:ascii="Arial" w:eastAsia="Yu Mincho" w:hAnsi="Arial" w:cs="Arial"/>
        </w:rPr>
        <w:t xml:space="preserve">, </w:t>
      </w:r>
      <w:r w:rsidRPr="009B327E">
        <w:rPr>
          <w:rFonts w:ascii="Arial" w:eastAsia="Yu Mincho" w:hAnsi="Arial" w:cs="Arial"/>
        </w:rPr>
        <w:t>Huawei, HiSilicon</w:t>
      </w:r>
    </w:p>
    <w:p w14:paraId="4E57183D" w14:textId="2BDCC40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R5-247753</w:t>
      </w:r>
      <w:r w:rsidRPr="009B327E">
        <w:rPr>
          <w:rFonts w:ascii="Arial" w:eastAsia="Yu Mincho" w:hAnsi="Arial" w:cs="Arial"/>
        </w:rPr>
        <w:tab/>
        <w:t>Updating maximum input level test cases for 8Rx UE</w:t>
      </w:r>
      <w:r>
        <w:rPr>
          <w:rFonts w:ascii="Arial" w:eastAsia="Yu Mincho" w:hAnsi="Arial" w:cs="Arial"/>
        </w:rPr>
        <w:t xml:space="preserve">, </w:t>
      </w:r>
      <w:r w:rsidRPr="009B327E">
        <w:rPr>
          <w:rFonts w:ascii="Arial" w:eastAsia="Yu Mincho" w:hAnsi="Arial" w:cs="Arial"/>
        </w:rPr>
        <w:t>Huawei, HiSilicon</w:t>
      </w:r>
    </w:p>
    <w:p w14:paraId="7E49CD00" w14:textId="7E2AD886"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R5-247754</w:t>
      </w:r>
      <w:r w:rsidRPr="009B327E">
        <w:rPr>
          <w:rFonts w:ascii="Arial" w:eastAsia="Yu Mincho" w:hAnsi="Arial" w:cs="Arial"/>
        </w:rPr>
        <w:tab/>
        <w:t>Updating Adjacent channel selectivity test cases for 8Rx UE</w:t>
      </w:r>
      <w:r>
        <w:rPr>
          <w:rFonts w:ascii="Arial" w:eastAsia="Yu Mincho" w:hAnsi="Arial" w:cs="Arial"/>
        </w:rPr>
        <w:t xml:space="preserve">, </w:t>
      </w:r>
      <w:r w:rsidRPr="009B327E">
        <w:rPr>
          <w:rFonts w:ascii="Arial" w:eastAsia="Yu Mincho" w:hAnsi="Arial" w:cs="Arial"/>
        </w:rPr>
        <w:t>Huawei, HiSilicon</w:t>
      </w:r>
    </w:p>
    <w:p w14:paraId="704A67F7" w14:textId="52D1F278"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R5-247021</w:t>
      </w:r>
      <w:r w:rsidRPr="009B327E">
        <w:rPr>
          <w:rFonts w:ascii="Arial" w:eastAsia="Yu Mincho" w:hAnsi="Arial" w:cs="Arial"/>
        </w:rPr>
        <w:tab/>
        <w:t>Updating Blocking test cases for 8Rx UE</w:t>
      </w:r>
      <w:r>
        <w:rPr>
          <w:rFonts w:ascii="Arial" w:eastAsia="Yu Mincho" w:hAnsi="Arial" w:cs="Arial"/>
        </w:rPr>
        <w:t xml:space="preserve">, </w:t>
      </w:r>
      <w:r w:rsidRPr="009B327E">
        <w:rPr>
          <w:rFonts w:ascii="Arial" w:eastAsia="Yu Mincho" w:hAnsi="Arial" w:cs="Arial"/>
        </w:rPr>
        <w:t>Huawei, HiSilicon</w:t>
      </w:r>
    </w:p>
    <w:p w14:paraId="71836F61" w14:textId="1CEC7C1B" w:rsidR="009B327E" w:rsidRPr="009B327E" w:rsidRDefault="009B327E" w:rsidP="009B327E">
      <w:pPr>
        <w:pStyle w:val="ListParagraph"/>
        <w:numPr>
          <w:ilvl w:val="0"/>
          <w:numId w:val="20"/>
        </w:numPr>
        <w:snapToGrid w:val="0"/>
        <w:ind w:leftChars="0"/>
        <w:rPr>
          <w:rFonts w:ascii="Arial" w:eastAsia="Yu Mincho" w:hAnsi="Arial" w:cs="Arial"/>
        </w:rPr>
      </w:pPr>
      <w:r w:rsidRPr="009B327E">
        <w:rPr>
          <w:rFonts w:ascii="Arial" w:eastAsia="Yu Mincho" w:hAnsi="Arial" w:cs="Arial"/>
        </w:rPr>
        <w:t>R5-247752</w:t>
      </w:r>
      <w:r w:rsidRPr="009B327E">
        <w:rPr>
          <w:rFonts w:ascii="Arial" w:eastAsia="Yu Mincho" w:hAnsi="Arial" w:cs="Arial"/>
        </w:rPr>
        <w:tab/>
        <w:t>Updating Wide band Intermodulation and Spurious emission test cases for 8Rx UE</w:t>
      </w:r>
      <w:r>
        <w:rPr>
          <w:rFonts w:ascii="Arial" w:eastAsia="Yu Mincho" w:hAnsi="Arial" w:cs="Arial"/>
        </w:rPr>
        <w:t xml:space="preserve">, </w:t>
      </w:r>
      <w:r w:rsidRPr="009B327E">
        <w:rPr>
          <w:rFonts w:ascii="Arial" w:eastAsia="Yu Mincho" w:hAnsi="Arial" w:cs="Arial"/>
        </w:rPr>
        <w:t>Huawei, HiSilicon</w:t>
      </w:r>
    </w:p>
    <w:p w14:paraId="7C8B596E" w14:textId="08F2C6FA" w:rsidR="009B53C8" w:rsidRDefault="009B53C8" w:rsidP="003E3A1A">
      <w:pPr>
        <w:overflowPunct/>
        <w:autoSpaceDE/>
        <w:autoSpaceDN/>
        <w:snapToGrid w:val="0"/>
        <w:spacing w:after="0"/>
        <w:textAlignment w:val="auto"/>
        <w:rPr>
          <w:rFonts w:ascii="Arial" w:eastAsia="Yu Mincho" w:hAnsi="Arial" w:cs="Arial"/>
          <w:lang w:eastAsia="ja-JP"/>
        </w:rPr>
      </w:pPr>
    </w:p>
    <w:p w14:paraId="396CC7B2" w14:textId="30FF6E08" w:rsidR="009B53C8" w:rsidRDefault="009B53C8" w:rsidP="009B53C8">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38.522 CR</w:t>
      </w:r>
    </w:p>
    <w:p w14:paraId="64C81B97" w14:textId="520CC54F" w:rsidR="009B53C8" w:rsidRDefault="009B327E" w:rsidP="009B53C8">
      <w:pPr>
        <w:pStyle w:val="ListParagraph"/>
        <w:numPr>
          <w:ilvl w:val="0"/>
          <w:numId w:val="20"/>
        </w:numPr>
        <w:snapToGrid w:val="0"/>
        <w:ind w:leftChars="0"/>
        <w:rPr>
          <w:rFonts w:ascii="Arial" w:eastAsia="Yu Mincho" w:hAnsi="Arial" w:cs="Arial"/>
        </w:rPr>
      </w:pPr>
      <w:r w:rsidRPr="009B327E">
        <w:rPr>
          <w:rFonts w:ascii="Arial" w:eastAsia="Yu Mincho" w:hAnsi="Arial" w:cs="Arial"/>
        </w:rPr>
        <w:t>R5-247024</w:t>
      </w:r>
      <w:r w:rsidRPr="009B327E">
        <w:rPr>
          <w:rFonts w:ascii="Arial" w:eastAsia="Yu Mincho" w:hAnsi="Arial" w:cs="Arial"/>
        </w:rPr>
        <w:tab/>
        <w:t>Updating testing applicability branch for 8</w:t>
      </w:r>
      <w:proofErr w:type="gramStart"/>
      <w:r w:rsidRPr="009B327E">
        <w:rPr>
          <w:rFonts w:ascii="Arial" w:eastAsia="Yu Mincho" w:hAnsi="Arial" w:cs="Arial"/>
        </w:rPr>
        <w:t>Rx</w:t>
      </w:r>
      <w:r>
        <w:rPr>
          <w:rFonts w:ascii="Arial" w:eastAsia="Yu Mincho" w:hAnsi="Arial" w:cs="Arial"/>
        </w:rPr>
        <w:t xml:space="preserve">, </w:t>
      </w:r>
      <w:r w:rsidR="009B53C8">
        <w:rPr>
          <w:rFonts w:ascii="Arial" w:eastAsia="Yu Mincho" w:hAnsi="Arial" w:cs="Arial"/>
        </w:rPr>
        <w:t xml:space="preserve"> </w:t>
      </w:r>
      <w:r w:rsidR="009B53C8" w:rsidRPr="009B53C8">
        <w:rPr>
          <w:rFonts w:ascii="Arial" w:eastAsia="Yu Mincho" w:hAnsi="Arial" w:cs="Arial"/>
        </w:rPr>
        <w:t>Huawei</w:t>
      </w:r>
      <w:proofErr w:type="gramEnd"/>
      <w:r w:rsidR="009B53C8" w:rsidRPr="009B53C8">
        <w:rPr>
          <w:rFonts w:ascii="Arial" w:eastAsia="Yu Mincho" w:hAnsi="Arial" w:cs="Arial"/>
        </w:rPr>
        <w:t>,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6C89D" w14:textId="77777777" w:rsidR="00EC15F4" w:rsidRDefault="00EC15F4">
      <w:r>
        <w:separator/>
      </w:r>
    </w:p>
  </w:endnote>
  <w:endnote w:type="continuationSeparator" w:id="0">
    <w:p w14:paraId="07D806B6" w14:textId="77777777" w:rsidR="00EC15F4" w:rsidRDefault="00EC1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CC73C0" w14:textId="77777777" w:rsidR="00EC15F4" w:rsidRDefault="00EC15F4">
      <w:r>
        <w:separator/>
      </w:r>
    </w:p>
  </w:footnote>
  <w:footnote w:type="continuationSeparator" w:id="0">
    <w:p w14:paraId="419F65B4" w14:textId="77777777" w:rsidR="00EC15F4" w:rsidRDefault="00EC1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57200"/>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17A9"/>
    <w:rsid w:val="001A248F"/>
    <w:rsid w:val="001A3475"/>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D71E6"/>
    <w:rsid w:val="004F218A"/>
    <w:rsid w:val="0050334E"/>
    <w:rsid w:val="00505387"/>
    <w:rsid w:val="00512DF7"/>
    <w:rsid w:val="005141E7"/>
    <w:rsid w:val="00517E63"/>
    <w:rsid w:val="00526B0D"/>
    <w:rsid w:val="0055346F"/>
    <w:rsid w:val="005579FF"/>
    <w:rsid w:val="005776DD"/>
    <w:rsid w:val="00582117"/>
    <w:rsid w:val="0058478F"/>
    <w:rsid w:val="00593315"/>
    <w:rsid w:val="005A0038"/>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331"/>
    <w:rsid w:val="00714D27"/>
    <w:rsid w:val="00721CF6"/>
    <w:rsid w:val="00723E46"/>
    <w:rsid w:val="00733826"/>
    <w:rsid w:val="007603E6"/>
    <w:rsid w:val="00766CFB"/>
    <w:rsid w:val="007778ED"/>
    <w:rsid w:val="00780164"/>
    <w:rsid w:val="007816FF"/>
    <w:rsid w:val="00783B44"/>
    <w:rsid w:val="00785028"/>
    <w:rsid w:val="007958E0"/>
    <w:rsid w:val="007A3A5A"/>
    <w:rsid w:val="007A4370"/>
    <w:rsid w:val="007B3BBD"/>
    <w:rsid w:val="007E09B8"/>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900AE8"/>
    <w:rsid w:val="00900DAD"/>
    <w:rsid w:val="00901EBC"/>
    <w:rsid w:val="0091408E"/>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7079"/>
    <w:rsid w:val="00A25461"/>
    <w:rsid w:val="00A269BF"/>
    <w:rsid w:val="00A448C3"/>
    <w:rsid w:val="00A458D4"/>
    <w:rsid w:val="00A46FB7"/>
    <w:rsid w:val="00A53118"/>
    <w:rsid w:val="00A86AB5"/>
    <w:rsid w:val="00A97226"/>
    <w:rsid w:val="00AA0E64"/>
    <w:rsid w:val="00AA142F"/>
    <w:rsid w:val="00AA53DB"/>
    <w:rsid w:val="00AA6E87"/>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877CA"/>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15F4"/>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E2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3475"/>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A3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A347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34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3475"/>
    <w:pPr>
      <w:ind w:left="1418" w:hanging="1418"/>
      <w:outlineLvl w:val="3"/>
    </w:pPr>
    <w:rPr>
      <w:sz w:val="24"/>
    </w:rPr>
  </w:style>
  <w:style w:type="paragraph" w:styleId="Heading5">
    <w:name w:val="heading 5"/>
    <w:aliases w:val="H5"/>
    <w:basedOn w:val="Heading4"/>
    <w:next w:val="Normal"/>
    <w:qFormat/>
    <w:rsid w:val="001A3475"/>
    <w:pPr>
      <w:ind w:left="1701" w:hanging="1701"/>
      <w:outlineLvl w:val="4"/>
    </w:pPr>
    <w:rPr>
      <w:sz w:val="22"/>
    </w:rPr>
  </w:style>
  <w:style w:type="paragraph" w:styleId="Heading6">
    <w:name w:val="heading 6"/>
    <w:basedOn w:val="H6"/>
    <w:next w:val="Normal"/>
    <w:link w:val="Heading6Char"/>
    <w:qFormat/>
    <w:rsid w:val="001A3475"/>
    <w:pPr>
      <w:outlineLvl w:val="5"/>
    </w:pPr>
  </w:style>
  <w:style w:type="paragraph" w:styleId="Heading7">
    <w:name w:val="heading 7"/>
    <w:basedOn w:val="H6"/>
    <w:next w:val="Normal"/>
    <w:link w:val="Heading7Char"/>
    <w:qFormat/>
    <w:rsid w:val="001A3475"/>
    <w:pPr>
      <w:outlineLvl w:val="6"/>
    </w:pPr>
  </w:style>
  <w:style w:type="paragraph" w:styleId="Heading8">
    <w:name w:val="heading 8"/>
    <w:aliases w:val="Table Heading"/>
    <w:basedOn w:val="Heading1"/>
    <w:next w:val="Normal"/>
    <w:qFormat/>
    <w:rsid w:val="001A3475"/>
    <w:pPr>
      <w:ind w:left="0" w:firstLine="0"/>
      <w:outlineLvl w:val="7"/>
    </w:pPr>
  </w:style>
  <w:style w:type="paragraph" w:styleId="Heading9">
    <w:name w:val="heading 9"/>
    <w:aliases w:val="Figure Heading,FH"/>
    <w:basedOn w:val="Heading8"/>
    <w:next w:val="Normal"/>
    <w:qFormat/>
    <w:rsid w:val="001A34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347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3475"/>
    <w:pPr>
      <w:spacing w:before="180"/>
      <w:ind w:left="2693" w:hanging="2693"/>
    </w:pPr>
    <w:rPr>
      <w:b/>
    </w:rPr>
  </w:style>
  <w:style w:type="paragraph" w:styleId="TOC1">
    <w:name w:val="toc 1"/>
    <w:semiHidden/>
    <w:rsid w:val="001A34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A34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A3475"/>
    <w:pPr>
      <w:ind w:left="1701" w:hanging="1701"/>
    </w:pPr>
  </w:style>
  <w:style w:type="paragraph" w:styleId="TOC4">
    <w:name w:val="toc 4"/>
    <w:basedOn w:val="TOC3"/>
    <w:rsid w:val="001A3475"/>
    <w:pPr>
      <w:ind w:left="1418" w:hanging="1418"/>
    </w:pPr>
  </w:style>
  <w:style w:type="paragraph" w:styleId="TOC3">
    <w:name w:val="toc 3"/>
    <w:basedOn w:val="TOC2"/>
    <w:rsid w:val="001A3475"/>
    <w:pPr>
      <w:ind w:left="1134" w:hanging="1134"/>
    </w:pPr>
  </w:style>
  <w:style w:type="paragraph" w:styleId="TOC2">
    <w:name w:val="toc 2"/>
    <w:basedOn w:val="TOC1"/>
    <w:rsid w:val="001A3475"/>
    <w:pPr>
      <w:keepNext w:val="0"/>
      <w:spacing w:before="0"/>
      <w:ind w:left="851" w:hanging="851"/>
    </w:pPr>
    <w:rPr>
      <w:sz w:val="20"/>
    </w:rPr>
  </w:style>
  <w:style w:type="paragraph" w:styleId="Index2">
    <w:name w:val="index 2"/>
    <w:basedOn w:val="Index1"/>
    <w:rsid w:val="001A3475"/>
    <w:pPr>
      <w:ind w:left="284"/>
    </w:pPr>
  </w:style>
  <w:style w:type="paragraph" w:styleId="Index1">
    <w:name w:val="index 1"/>
    <w:basedOn w:val="Normal"/>
    <w:rsid w:val="001A3475"/>
    <w:pPr>
      <w:keepLines/>
      <w:spacing w:after="0"/>
    </w:pPr>
  </w:style>
  <w:style w:type="paragraph" w:customStyle="1" w:styleId="ZH">
    <w:name w:val="ZH"/>
    <w:rsid w:val="001A34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A3475"/>
    <w:pPr>
      <w:outlineLvl w:val="9"/>
    </w:pPr>
  </w:style>
  <w:style w:type="paragraph" w:styleId="ListNumber2">
    <w:name w:val="List Number 2"/>
    <w:basedOn w:val="ListNumber"/>
    <w:rsid w:val="001A347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347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A34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3475"/>
    <w:pPr>
      <w:keepLines/>
      <w:spacing w:after="0"/>
      <w:ind w:left="454" w:hanging="454"/>
    </w:pPr>
    <w:rPr>
      <w:sz w:val="16"/>
    </w:rPr>
  </w:style>
  <w:style w:type="paragraph" w:customStyle="1" w:styleId="TAH">
    <w:name w:val="TAH"/>
    <w:basedOn w:val="TAC"/>
    <w:link w:val="TAHCar"/>
    <w:rsid w:val="001A3475"/>
    <w:rPr>
      <w:b/>
    </w:rPr>
  </w:style>
  <w:style w:type="paragraph" w:customStyle="1" w:styleId="TAC">
    <w:name w:val="TAC"/>
    <w:basedOn w:val="TAL"/>
    <w:link w:val="TACChar"/>
    <w:rsid w:val="001A3475"/>
    <w:pPr>
      <w:jc w:val="center"/>
    </w:pPr>
  </w:style>
  <w:style w:type="paragraph" w:customStyle="1" w:styleId="TF">
    <w:name w:val="TF"/>
    <w:basedOn w:val="TH"/>
    <w:rsid w:val="001A3475"/>
    <w:pPr>
      <w:keepNext w:val="0"/>
      <w:spacing w:before="0" w:after="240"/>
    </w:pPr>
  </w:style>
  <w:style w:type="paragraph" w:customStyle="1" w:styleId="NO">
    <w:name w:val="NO"/>
    <w:basedOn w:val="Normal"/>
    <w:rsid w:val="001A3475"/>
    <w:pPr>
      <w:keepLines/>
      <w:ind w:left="1135" w:hanging="851"/>
    </w:pPr>
  </w:style>
  <w:style w:type="paragraph" w:styleId="TOC9">
    <w:name w:val="toc 9"/>
    <w:basedOn w:val="TOC8"/>
    <w:rsid w:val="001A3475"/>
    <w:pPr>
      <w:ind w:left="1418" w:hanging="1418"/>
    </w:pPr>
  </w:style>
  <w:style w:type="paragraph" w:customStyle="1" w:styleId="EX">
    <w:name w:val="EX"/>
    <w:basedOn w:val="Normal"/>
    <w:rsid w:val="001A3475"/>
    <w:pPr>
      <w:keepLines/>
      <w:ind w:left="1702" w:hanging="1418"/>
    </w:pPr>
  </w:style>
  <w:style w:type="paragraph" w:customStyle="1" w:styleId="LD">
    <w:name w:val="LD"/>
    <w:rsid w:val="001A347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A3475"/>
    <w:pPr>
      <w:spacing w:after="0"/>
    </w:pPr>
  </w:style>
  <w:style w:type="paragraph" w:customStyle="1" w:styleId="EW">
    <w:name w:val="EW"/>
    <w:basedOn w:val="EX"/>
    <w:rsid w:val="001A3475"/>
    <w:pPr>
      <w:spacing w:after="0"/>
    </w:pPr>
  </w:style>
  <w:style w:type="paragraph" w:styleId="TOC6">
    <w:name w:val="toc 6"/>
    <w:basedOn w:val="TOC5"/>
    <w:next w:val="Normal"/>
    <w:rsid w:val="001A3475"/>
    <w:pPr>
      <w:ind w:left="1985" w:hanging="1985"/>
    </w:pPr>
  </w:style>
  <w:style w:type="paragraph" w:styleId="TOC7">
    <w:name w:val="toc 7"/>
    <w:basedOn w:val="TOC6"/>
    <w:next w:val="Normal"/>
    <w:rsid w:val="001A3475"/>
    <w:pPr>
      <w:ind w:left="2268" w:hanging="2268"/>
    </w:pPr>
  </w:style>
  <w:style w:type="paragraph" w:styleId="ListBullet2">
    <w:name w:val="List Bullet 2"/>
    <w:aliases w:val="lb2"/>
    <w:basedOn w:val="ListBullet"/>
    <w:rsid w:val="001A3475"/>
    <w:pPr>
      <w:ind w:left="851"/>
    </w:pPr>
  </w:style>
  <w:style w:type="paragraph" w:styleId="ListBullet3">
    <w:name w:val="List Bullet 3"/>
    <w:basedOn w:val="ListBullet2"/>
    <w:rsid w:val="001A3475"/>
    <w:pPr>
      <w:ind w:left="1135"/>
    </w:pPr>
  </w:style>
  <w:style w:type="paragraph" w:styleId="ListNumber">
    <w:name w:val="List Number"/>
    <w:basedOn w:val="List"/>
    <w:rsid w:val="001A3475"/>
  </w:style>
  <w:style w:type="paragraph" w:customStyle="1" w:styleId="EQ">
    <w:name w:val="EQ"/>
    <w:basedOn w:val="Normal"/>
    <w:next w:val="Normal"/>
    <w:rsid w:val="001A3475"/>
    <w:pPr>
      <w:keepLines/>
      <w:tabs>
        <w:tab w:val="center" w:pos="4536"/>
        <w:tab w:val="right" w:pos="9072"/>
      </w:tabs>
    </w:pPr>
  </w:style>
  <w:style w:type="paragraph" w:customStyle="1" w:styleId="TH">
    <w:name w:val="TH"/>
    <w:basedOn w:val="Normal"/>
    <w:link w:val="THChar"/>
    <w:rsid w:val="001A3475"/>
    <w:pPr>
      <w:keepNext/>
      <w:keepLines/>
      <w:spacing w:before="60"/>
      <w:jc w:val="center"/>
    </w:pPr>
    <w:rPr>
      <w:rFonts w:ascii="Arial" w:hAnsi="Arial"/>
      <w:b/>
    </w:rPr>
  </w:style>
  <w:style w:type="paragraph" w:customStyle="1" w:styleId="NF">
    <w:name w:val="NF"/>
    <w:basedOn w:val="NO"/>
    <w:rsid w:val="001A3475"/>
    <w:pPr>
      <w:keepNext/>
      <w:spacing w:after="0"/>
    </w:pPr>
    <w:rPr>
      <w:rFonts w:ascii="Arial" w:hAnsi="Arial"/>
      <w:sz w:val="18"/>
    </w:rPr>
  </w:style>
  <w:style w:type="paragraph" w:customStyle="1" w:styleId="PL">
    <w:name w:val="PL"/>
    <w:rsid w:val="001A3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A3475"/>
    <w:pPr>
      <w:jc w:val="right"/>
    </w:pPr>
  </w:style>
  <w:style w:type="paragraph" w:customStyle="1" w:styleId="H6">
    <w:name w:val="H6"/>
    <w:basedOn w:val="Heading5"/>
    <w:next w:val="Normal"/>
    <w:rsid w:val="001A3475"/>
    <w:pPr>
      <w:ind w:left="1985" w:hanging="1985"/>
      <w:outlineLvl w:val="9"/>
    </w:pPr>
    <w:rPr>
      <w:sz w:val="20"/>
    </w:rPr>
  </w:style>
  <w:style w:type="paragraph" w:customStyle="1" w:styleId="TAN">
    <w:name w:val="TAN"/>
    <w:basedOn w:val="TAL"/>
    <w:link w:val="TANChar"/>
    <w:rsid w:val="001A3475"/>
    <w:pPr>
      <w:ind w:left="851" w:hanging="851"/>
    </w:pPr>
  </w:style>
  <w:style w:type="paragraph" w:customStyle="1" w:styleId="TAL">
    <w:name w:val="TAL"/>
    <w:basedOn w:val="Normal"/>
    <w:link w:val="TALCar"/>
    <w:rsid w:val="001A3475"/>
    <w:pPr>
      <w:keepNext/>
      <w:keepLines/>
      <w:spacing w:after="0"/>
    </w:pPr>
    <w:rPr>
      <w:rFonts w:ascii="Arial" w:hAnsi="Arial"/>
      <w:sz w:val="18"/>
    </w:rPr>
  </w:style>
  <w:style w:type="paragraph" w:customStyle="1" w:styleId="ZA">
    <w:name w:val="ZA"/>
    <w:rsid w:val="001A3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A3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A34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A3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A3475"/>
    <w:pPr>
      <w:framePr w:wrap="notBeside" w:y="16161"/>
    </w:pPr>
  </w:style>
  <w:style w:type="character" w:customStyle="1" w:styleId="ZGSM">
    <w:name w:val="ZGSM"/>
    <w:rsid w:val="001A3475"/>
  </w:style>
  <w:style w:type="paragraph" w:styleId="List2">
    <w:name w:val="List 2"/>
    <w:basedOn w:val="List"/>
    <w:rsid w:val="001A3475"/>
    <w:pPr>
      <w:ind w:left="851"/>
    </w:pPr>
  </w:style>
  <w:style w:type="paragraph" w:customStyle="1" w:styleId="ZG">
    <w:name w:val="ZG"/>
    <w:rsid w:val="001A34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A3475"/>
    <w:pPr>
      <w:ind w:left="1135"/>
    </w:pPr>
  </w:style>
  <w:style w:type="paragraph" w:styleId="List4">
    <w:name w:val="List 4"/>
    <w:basedOn w:val="List3"/>
    <w:rsid w:val="001A3475"/>
    <w:pPr>
      <w:ind w:left="1418"/>
    </w:pPr>
  </w:style>
  <w:style w:type="paragraph" w:styleId="List5">
    <w:name w:val="List 5"/>
    <w:basedOn w:val="List4"/>
    <w:rsid w:val="001A3475"/>
    <w:pPr>
      <w:ind w:left="1702"/>
    </w:pPr>
  </w:style>
  <w:style w:type="paragraph" w:customStyle="1" w:styleId="EditorsNote">
    <w:name w:val="Editor's Note"/>
    <w:basedOn w:val="NO"/>
    <w:rsid w:val="001A3475"/>
    <w:rPr>
      <w:color w:val="FF0000"/>
    </w:rPr>
  </w:style>
  <w:style w:type="paragraph" w:styleId="List">
    <w:name w:val="List"/>
    <w:basedOn w:val="Normal"/>
    <w:rsid w:val="001A3475"/>
    <w:pPr>
      <w:ind w:left="568" w:hanging="284"/>
    </w:pPr>
  </w:style>
  <w:style w:type="paragraph" w:styleId="ListBullet">
    <w:name w:val="List Bullet"/>
    <w:basedOn w:val="List"/>
    <w:rsid w:val="001A3475"/>
  </w:style>
  <w:style w:type="paragraph" w:styleId="ListBullet4">
    <w:name w:val="List Bullet 4"/>
    <w:basedOn w:val="ListBullet3"/>
    <w:rsid w:val="001A3475"/>
    <w:pPr>
      <w:ind w:left="1418"/>
    </w:pPr>
  </w:style>
  <w:style w:type="paragraph" w:styleId="ListBullet5">
    <w:name w:val="List Bullet 5"/>
    <w:basedOn w:val="ListBullet4"/>
    <w:rsid w:val="001A3475"/>
    <w:pPr>
      <w:ind w:left="1702"/>
    </w:pPr>
  </w:style>
  <w:style w:type="paragraph" w:customStyle="1" w:styleId="B1">
    <w:name w:val="B1"/>
    <w:basedOn w:val="List"/>
    <w:link w:val="B1Char1"/>
    <w:rsid w:val="001A3475"/>
  </w:style>
  <w:style w:type="paragraph" w:customStyle="1" w:styleId="B2">
    <w:name w:val="B2"/>
    <w:basedOn w:val="List2"/>
    <w:rsid w:val="001A3475"/>
  </w:style>
  <w:style w:type="paragraph" w:customStyle="1" w:styleId="B3">
    <w:name w:val="B3"/>
    <w:basedOn w:val="List3"/>
    <w:rsid w:val="001A3475"/>
  </w:style>
  <w:style w:type="paragraph" w:customStyle="1" w:styleId="B4">
    <w:name w:val="B4"/>
    <w:basedOn w:val="List4"/>
    <w:rsid w:val="001A3475"/>
  </w:style>
  <w:style w:type="paragraph" w:customStyle="1" w:styleId="B5">
    <w:name w:val="B5"/>
    <w:basedOn w:val="List5"/>
    <w:rsid w:val="001A3475"/>
  </w:style>
  <w:style w:type="paragraph" w:styleId="Footer">
    <w:name w:val="footer"/>
    <w:basedOn w:val="Header"/>
    <w:link w:val="FooterChar"/>
    <w:rsid w:val="001A3475"/>
    <w:pPr>
      <w:jc w:val="center"/>
    </w:pPr>
    <w:rPr>
      <w:i/>
    </w:rPr>
  </w:style>
  <w:style w:type="paragraph" w:customStyle="1" w:styleId="ZTD">
    <w:name w:val="ZTD"/>
    <w:basedOn w:val="ZB"/>
    <w:rsid w:val="001A347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633</Words>
  <Characters>3612</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2024-12-03T11:34:00Z</dcterms:created>
  <dcterms:modified xsi:type="dcterms:W3CDTF">2024-12-03T11:34:00Z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1732692893</vt:lpwstr>
  </property>
</Properties>
</file>